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60B0" w14:textId="77777777" w:rsidR="00874864" w:rsidRPr="00874864" w:rsidRDefault="00874864" w:rsidP="00874864">
      <w:pPr>
        <w:keepLines/>
        <w:snapToGrid w:val="0"/>
        <w:spacing w:after="0" w:line="360" w:lineRule="auto"/>
        <w:jc w:val="both"/>
        <w:rPr>
          <w:rFonts w:ascii="宋体" w:eastAsia="宋体" w:hAnsi="宋体" w:cs="Times New Roman"/>
          <w:sz w:val="28"/>
          <w:szCs w:val="28"/>
          <w14:ligatures w14:val="none"/>
        </w:rPr>
      </w:pPr>
      <w:bookmarkStart w:id="0" w:name="_Hlk219396617"/>
      <w:r w:rsidRPr="00874864">
        <w:rPr>
          <w:rFonts w:ascii="宋体" w:eastAsia="宋体" w:hAnsi="宋体" w:cs="Times New Roman"/>
          <w:sz w:val="28"/>
          <w:szCs w:val="28"/>
          <w14:ligatures w14:val="none"/>
        </w:rPr>
        <w:t>附件2</w:t>
      </w:r>
    </w:p>
    <w:p w14:paraId="23E40BEB" w14:textId="77777777" w:rsidR="00874864" w:rsidRPr="00874864" w:rsidRDefault="00874864" w:rsidP="00874864">
      <w:pPr>
        <w:keepLines/>
        <w:spacing w:after="0" w:line="360" w:lineRule="auto"/>
        <w:jc w:val="center"/>
        <w:rPr>
          <w:rFonts w:ascii="宋体" w:eastAsia="宋体" w:hAnsi="宋体" w:cs="Times New Roman"/>
          <w:b/>
          <w:bCs/>
          <w:sz w:val="30"/>
          <w:szCs w:val="30"/>
          <w14:ligatures w14:val="none"/>
        </w:rPr>
      </w:pPr>
      <w:r w:rsidRPr="00874864">
        <w:rPr>
          <w:rFonts w:ascii="宋体" w:eastAsia="宋体" w:hAnsi="宋体" w:cs="Times New Roman"/>
          <w:b/>
          <w:bCs/>
          <w:sz w:val="30"/>
          <w:szCs w:val="30"/>
          <w14:ligatures w14:val="none"/>
        </w:rPr>
        <w:t>100个红色经典故事</w:t>
      </w:r>
    </w:p>
    <w:bookmarkEnd w:id="0"/>
    <w:p w14:paraId="7EA9F0E3" w14:textId="77777777" w:rsidR="00874864" w:rsidRPr="00874864" w:rsidRDefault="00874864" w:rsidP="00874864">
      <w:pPr>
        <w:keepLines/>
        <w:spacing w:after="0" w:line="360" w:lineRule="auto"/>
        <w:jc w:val="center"/>
        <w:rPr>
          <w:rFonts w:ascii="宋体" w:eastAsia="宋体" w:hAnsi="宋体" w:cs="Times New Roman"/>
          <w:sz w:val="28"/>
          <w:szCs w:val="28"/>
          <w14:ligatures w14:val="none"/>
        </w:rPr>
      </w:pPr>
    </w:p>
    <w:p w14:paraId="588B2F5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南湖红船启航——中共一大会议  </w:t>
      </w:r>
    </w:p>
    <w:p w14:paraId="6EA43EF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京汉铁路大罢工（“二七”风暴）  </w:t>
      </w:r>
    </w:p>
    <w:p w14:paraId="2E10C7E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五卅运动——上海反帝怒潮  </w:t>
      </w:r>
    </w:p>
    <w:p w14:paraId="54D19CB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省港大罢工——历时16个月的工人斗争  </w:t>
      </w:r>
    </w:p>
    <w:p w14:paraId="08751FDA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毛泽东考察湖南农民运动  </w:t>
      </w:r>
    </w:p>
    <w:p w14:paraId="105390B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北伐先锋：叶挺独立团攻克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汀泗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桥  </w:t>
      </w:r>
    </w:p>
    <w:p w14:paraId="70E47262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上海工人三次武装起义  </w:t>
      </w:r>
    </w:p>
    <w:p w14:paraId="0704FDA2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李大钊从容就义  </w:t>
      </w:r>
    </w:p>
    <w:p w14:paraId="6582F63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“枪杆子里出政权”——八七会议的转折  </w:t>
      </w:r>
    </w:p>
    <w:p w14:paraId="6C2C3E9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朱德创办军官教育团</w:t>
      </w:r>
    </w:p>
    <w:p w14:paraId="786A4A4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南昌城头第一枪——建军序幕  </w:t>
      </w:r>
    </w:p>
    <w:p w14:paraId="20B03F6A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秋收起义与井冈山会师  </w:t>
      </w:r>
    </w:p>
    <w:p w14:paraId="247D933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“苏区干部好作风”——瑞金红色政权建设  </w:t>
      </w:r>
    </w:p>
    <w:p w14:paraId="00853FF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古田会议确立思想建党  </w:t>
      </w:r>
    </w:p>
    <w:p w14:paraId="12F35C7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黄洋界上炮声隆（井冈山保卫战）  </w:t>
      </w:r>
    </w:p>
    <w:p w14:paraId="1D2F1F7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“红军阿哥你慢慢走”——兴国山歌背后的扩红运动  </w:t>
      </w:r>
    </w:p>
    <w:p w14:paraId="33D7F71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“红井”的故事（瑞金沙洲坝“吃水不忘挖井人”）  </w:t>
      </w:r>
    </w:p>
    <w:p w14:paraId="7F2EBBB3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宁都起义（国民党军26路军投奔红军）  </w:t>
      </w:r>
    </w:p>
    <w:p w14:paraId="3EE3CD22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红色娘子军（海南琼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崖女子军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特务连）  </w:t>
      </w:r>
    </w:p>
    <w:p w14:paraId="4441606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“半条被子”的温暖（湖南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沙洲村军民情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）  </w:t>
      </w:r>
    </w:p>
    <w:p w14:paraId="1B1C1B1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方志敏《可爱的中国》  </w:t>
      </w:r>
    </w:p>
    <w:p w14:paraId="2048531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“死到阴间不反水”——江善忠跳崖就义  </w:t>
      </w:r>
    </w:p>
    <w:p w14:paraId="11A87E5D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“八子参军”（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瑞金杨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荣显一家）  </w:t>
      </w:r>
    </w:p>
    <w:p w14:paraId="08046392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何叔衡舍身跳崖  </w:t>
      </w:r>
    </w:p>
    <w:p w14:paraId="2B6C8AD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“共和国第九烈士”陈毅安的家书  </w:t>
      </w:r>
    </w:p>
    <w:p w14:paraId="7E1739C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刘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胡兰式的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女英雄——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唐义贞就义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  </w:t>
      </w:r>
    </w:p>
    <w:p w14:paraId="5C10D27F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“盐娘”聂槐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妆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巧送食盐  </w:t>
      </w:r>
    </w:p>
    <w:p w14:paraId="0C68435B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“魂归井冈”——曾志遗嘱捐遗体  </w:t>
      </w:r>
    </w:p>
    <w:p w14:paraId="16ECBF2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“自带干粮去办公”——苏区干部谢大娘让房  </w:t>
      </w:r>
    </w:p>
    <w:p w14:paraId="136DB40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“马克思街”与“列宁公园”（闽北苏区文化建设）</w:t>
      </w:r>
    </w:p>
    <w:p w14:paraId="72A126B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血战湘江——红军突围悲壮一页  </w:t>
      </w:r>
    </w:p>
    <w:p w14:paraId="2B5846ED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遵义会议放光辉  </w:t>
      </w:r>
    </w:p>
    <w:p w14:paraId="74A5CE5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四渡赤水出奇兵  </w:t>
      </w:r>
    </w:p>
    <w:p w14:paraId="17E983B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“彝海结盟”（刘伯承与小叶丹）  </w:t>
      </w:r>
    </w:p>
    <w:p w14:paraId="746F18F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强渡大渡河（十七勇士）  </w:t>
      </w:r>
    </w:p>
    <w:p w14:paraId="651D7D8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飞夺泸定桥（二十二勇士）  </w:t>
      </w:r>
    </w:p>
    <w:p w14:paraId="37651D60" w14:textId="7D30B03B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爬雪山过草地  </w:t>
      </w:r>
    </w:p>
    <w:p w14:paraId="3D24BF5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“金色的鱼钩”（老班长舍己为人）  </w:t>
      </w:r>
    </w:p>
    <w:p w14:paraId="45CD7A2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“丰碑”（军需处长冻成雪雕）  </w:t>
      </w:r>
    </w:p>
    <w:p w14:paraId="76D3BBD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“七根火柴”（无名战士临终托付）  </w:t>
      </w:r>
    </w:p>
    <w:p w14:paraId="33DA6EF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“半截皮带”（红军战士的食物记忆）  </w:t>
      </w:r>
    </w:p>
    <w:p w14:paraId="5DDED7CF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“红军鞋”（大娘送鞋盼归来）  </w:t>
      </w:r>
    </w:p>
    <w:p w14:paraId="490A0C3F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周恩来过草地时病重  </w:t>
      </w:r>
    </w:p>
    <w:p w14:paraId="2184A3E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贺子珍为救战友身中弹片  </w:t>
      </w:r>
    </w:p>
    <w:p w14:paraId="788FC42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“开路先锋”红四团  </w:t>
      </w:r>
    </w:p>
    <w:p w14:paraId="3E650F1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“战地女杰”——康克清带队突围  </w:t>
      </w:r>
    </w:p>
    <w:p w14:paraId="45FFE59A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“跟着走”——邓小平的长征回答  </w:t>
      </w:r>
    </w:p>
    <w:p w14:paraId="05182A6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吴起镇“切尾巴”战役  </w:t>
      </w:r>
    </w:p>
    <w:p w14:paraId="0B1F62A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三大主力会师会宁  </w:t>
      </w:r>
    </w:p>
    <w:p w14:paraId="4E183AB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“奠基礼”——直罗镇大捷</w:t>
      </w:r>
    </w:p>
    <w:p w14:paraId="12926CF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卢沟桥事变——全面抗战爆发  </w:t>
      </w:r>
    </w:p>
    <w:p w14:paraId="166AB5F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平型关大捷——八路军首战告捷  </w:t>
      </w:r>
    </w:p>
    <w:p w14:paraId="16D4939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夜袭阳明堡（炸毁日军飞机场）  </w:t>
      </w:r>
    </w:p>
    <w:p w14:paraId="742EB1D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雁翎队（白洋淀水上游击队）  </w:t>
      </w:r>
    </w:p>
    <w:p w14:paraId="3E686DFA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地道战（冀中平原军民创造）  </w:t>
      </w:r>
    </w:p>
    <w:p w14:paraId="474FDB93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 xml:space="preserve">地雷战（山东海阳民兵发明）  </w:t>
      </w:r>
    </w:p>
    <w:p w14:paraId="5DA7626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狼牙山五壮士  </w:t>
      </w:r>
    </w:p>
    <w:p w14:paraId="7976041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“刘老庄连”——82烈士阻击千余日军  </w:t>
      </w:r>
    </w:p>
    <w:p w14:paraId="3F88EDC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八女投江（东北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抗联女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战士）  </w:t>
      </w:r>
    </w:p>
    <w:p w14:paraId="0316E74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杨靖宇胃中棉絮草根  </w:t>
      </w:r>
    </w:p>
    <w:p w14:paraId="20B4400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赵一曼遗书教子  </w:t>
      </w:r>
    </w:p>
    <w:p w14:paraId="3E0A0CB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左权牺牲于十字岭  </w:t>
      </w:r>
    </w:p>
    <w:p w14:paraId="229698BB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张思德烧炭牺牲与《为人民服务》  </w:t>
      </w:r>
    </w:p>
    <w:p w14:paraId="066E060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“子弟兵的母亲”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戎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冠秀  </w:t>
      </w:r>
    </w:p>
    <w:p w14:paraId="45E9974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“爆破大王”马立训  </w:t>
      </w:r>
    </w:p>
    <w:p w14:paraId="2D5C5D4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白求恩最后的手术  </w:t>
      </w:r>
    </w:p>
    <w:p w14:paraId="4B722269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柯棣华扎根中国抗日  </w:t>
      </w:r>
    </w:p>
    <w:p w14:paraId="749EFEE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百团大战破囚笼  </w:t>
      </w:r>
    </w:p>
    <w:p w14:paraId="12A56E7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南泥湾大生产（“陕北好江南”）  </w:t>
      </w:r>
    </w:p>
    <w:p w14:paraId="6F8C560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“拥军秧歌”与《兄妹开荒》  </w:t>
      </w:r>
    </w:p>
    <w:p w14:paraId="75CE03BE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“马背上的摇篮”——战时保育院转移孩子  </w:t>
      </w:r>
    </w:p>
    <w:p w14:paraId="7B7273C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“抗战剧团”——文艺战士前线宣传  </w:t>
      </w:r>
    </w:p>
    <w:p w14:paraId="70CF83F5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《黄河大合唱》诞生记  </w:t>
      </w:r>
    </w:p>
    <w:p w14:paraId="64064DE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“南京好人”拉贝保护难民  </w:t>
      </w:r>
    </w:p>
    <w:p w14:paraId="60E7998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日本八路——反战同盟故事</w:t>
      </w:r>
    </w:p>
    <w:p w14:paraId="2FF94DC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重庆谈判——毛泽东深入虎穴  </w:t>
      </w:r>
    </w:p>
    <w:p w14:paraId="0A2A53B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中原突围——解放战争第一枪  </w:t>
      </w:r>
    </w:p>
    <w:p w14:paraId="14DA6DB2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孟良</w:t>
      </w: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崮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战役（歼灭国民党军整编74师）  </w:t>
      </w:r>
    </w:p>
    <w:p w14:paraId="1AAF13D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千里跃进大别山  </w:t>
      </w:r>
    </w:p>
    <w:p w14:paraId="4997FDB6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“沂蒙红嫂”乳汁救伤员  </w:t>
      </w:r>
    </w:p>
    <w:p w14:paraId="66ECFF3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董存瑞舍身炸碉堡  </w:t>
      </w:r>
    </w:p>
    <w:p w14:paraId="2D07C17D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“塔山英雄团”死守阵地  </w:t>
      </w:r>
    </w:p>
    <w:p w14:paraId="1D96B07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“南京路上好八连”（上海解放后拒腐蚀）  </w:t>
      </w:r>
    </w:p>
    <w:p w14:paraId="38FC160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“特等功臣”郭俊卿（现代花木兰）  </w:t>
      </w:r>
    </w:p>
    <w:p w14:paraId="39E5D3C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 xml:space="preserve">“小车推出来的胜利”（淮海战役支前民工）  </w:t>
      </w:r>
    </w:p>
    <w:p w14:paraId="40F931F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百万雄师过大江  </w:t>
      </w:r>
    </w:p>
    <w:p w14:paraId="32FF6418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“密使一号”吴石（中共隐蔽战线英雄）  </w:t>
      </w:r>
    </w:p>
    <w:p w14:paraId="0AAFB48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“红色掌柜”陈云稳定上海经济  </w:t>
      </w:r>
    </w:p>
    <w:p w14:paraId="11AC6CCB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“第一面五星红旗”诞生  </w:t>
      </w:r>
    </w:p>
    <w:p w14:paraId="1ED65681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开国大典背后的安保故事</w:t>
      </w:r>
    </w:p>
    <w:p w14:paraId="1FC1538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“雄赳赳，气昂昂，跨过鸭绿江”——志愿军出征  </w:t>
      </w:r>
    </w:p>
    <w:p w14:paraId="56AE328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黄继光堵枪眼  </w:t>
      </w:r>
    </w:p>
    <w:p w14:paraId="73D4CEF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proofErr w:type="gramStart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邱</w:t>
      </w:r>
      <w:proofErr w:type="gramEnd"/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少云烈火中永生  </w:t>
      </w:r>
    </w:p>
    <w:p w14:paraId="4613B6F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罗盛教冰窟救朝鲜少年  </w:t>
      </w:r>
    </w:p>
    <w:p w14:paraId="7D5FCDAA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“空中英雄”王海大队  </w:t>
      </w:r>
    </w:p>
    <w:p w14:paraId="5F61F714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长津湖“冰雕连”  </w:t>
      </w:r>
    </w:p>
    <w:p w14:paraId="4C50B213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上甘岭坑道战  </w:t>
      </w:r>
    </w:p>
    <w:p w14:paraId="4ECC6DC0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《谁是最可爱的人》采访实录  </w:t>
      </w:r>
    </w:p>
    <w:p w14:paraId="139B3957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 xml:space="preserve">毛岸英牺牲于朝鲜  </w:t>
      </w:r>
    </w:p>
    <w:p w14:paraId="44F3893C" w14:textId="77777777" w:rsidR="00874864" w:rsidRPr="00874864" w:rsidRDefault="00874864" w:rsidP="00874864">
      <w:pPr>
        <w:keepLines/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74864">
        <w:rPr>
          <w:rFonts w:ascii="宋体" w:eastAsia="宋体" w:hAnsi="宋体" w:cs="Times New Roman"/>
          <w:sz w:val="24"/>
          <w:szCs w:val="22"/>
          <w14:ligatures w14:val="none"/>
        </w:rPr>
        <w:t>“向我开炮！”——英雄王成原型蒋庆泉</w:t>
      </w:r>
    </w:p>
    <w:p w14:paraId="4DE49957" w14:textId="77777777" w:rsidR="00874864" w:rsidRPr="00874864" w:rsidRDefault="00874864" w:rsidP="00874864">
      <w:pPr>
        <w:keepLines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</w:p>
    <w:p w14:paraId="5AB239CE" w14:textId="77777777" w:rsidR="00597A49" w:rsidRPr="00874864" w:rsidRDefault="00597A49">
      <w:pPr>
        <w:rPr>
          <w:rFonts w:hint="eastAsia"/>
        </w:rPr>
      </w:pPr>
    </w:p>
    <w:sectPr w:rsidR="00597A49" w:rsidRPr="00874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67C78"/>
    <w:multiLevelType w:val="singleLevel"/>
    <w:tmpl w:val="16B67C78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</w:abstractNum>
  <w:num w:numId="1" w16cid:durableId="639457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864"/>
    <w:rsid w:val="003E1909"/>
    <w:rsid w:val="00597A49"/>
    <w:rsid w:val="00874864"/>
    <w:rsid w:val="00917F54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296E9"/>
  <w15:chartTrackingRefBased/>
  <w15:docId w15:val="{0BE3E819-3AFF-46D3-B910-FA70B24D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748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8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86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86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86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86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86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86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486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48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48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486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486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7486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48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48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48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486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74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86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748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4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748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48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486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48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7486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748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816</Characters>
  <Application>Microsoft Office Word</Application>
  <DocSecurity>0</DocSecurity>
  <Lines>68</Lines>
  <Paragraphs>79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2026-05-20T07:14:00Z</dcterms:created>
  <dcterms:modified xsi:type="dcterms:W3CDTF">2026-05-20T07:15:00Z</dcterms:modified>
</cp:coreProperties>
</file>